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bidi w:val="0"/>
      </w:pPr>
      <w:r/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tabs>
        <w:tab w:val="center" w:pos="4819"/>
        <w:tab w:val="right" w:pos="9638"/>
        <w:tab w:val="clear" w:pos="9020"/>
      </w:tabs>
      <w:jc w:val="left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57" cy="10692004"/>
              <wp:effectExtent l="0" t="0" r="0" b="0"/>
              <wp:wrapNone/>
              <wp:docPr id="1073741825" name="officeArt object" descr="Retâ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57" cy="10692004"/>
                      </a:xfrm>
                      <a:prstGeom prst="roundRect">
                        <a:avLst>
                          <a:gd name="adj" fmla="val 0"/>
                        </a:avLst>
                      </a:prstGeom>
                      <a:blipFill rotWithShape="1">
                        <a:blip r:embed="rId1"/>
                        <a:srcRect l="0" t="0" r="0" b="0"/>
                        <a:stretch>
                          <a:fillRect/>
                        </a:stretch>
                      </a:blip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3pt;height:841.9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r:id="rId1" o:title="TIMBRADO para relatório pncsb.png" rotate="t" type="frame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  <w:p>
    <w:pPr>
      <w:pStyle w:val="Cabeçalho e Rodapé"/>
      <w:tabs>
        <w:tab w:val="center" w:pos="4819"/>
        <w:tab w:val="right" w:pos="9638"/>
        <w:tab w:val="clear" w:pos="9020"/>
      </w:tabs>
      <w:jc w:val="left"/>
    </w:pPr>
  </w:p>
  <w:p>
    <w:pPr>
      <w:pStyle w:val="Cabeçalho e Rodapé"/>
      <w:tabs>
        <w:tab w:val="center" w:pos="4819"/>
        <w:tab w:val="right" w:pos="9638"/>
        <w:tab w:val="clear" w:pos="9020"/>
      </w:tabs>
      <w:jc w:val="left"/>
    </w:pPr>
  </w:p>
  <w:p>
    <w:pPr>
      <w:pStyle w:val="Cabeçalho e Rodapé"/>
      <w:tabs>
        <w:tab w:val="center" w:pos="4819"/>
        <w:tab w:val="right" w:pos="9638"/>
        <w:tab w:val="clear" w:pos="9020"/>
      </w:tabs>
      <w:jc w:val="left"/>
    </w:pPr>
  </w:p>
  <w:p>
    <w:pPr>
      <w:pStyle w:val="Cabeçalho e Rodapé"/>
      <w:tabs>
        <w:tab w:val="center" w:pos="4819"/>
        <w:tab w:val="right" w:pos="9638"/>
        <w:tab w:val="clear" w:pos="9020"/>
      </w:tabs>
      <w:jc w:val="left"/>
    </w:pPr>
  </w:p>
  <w:p>
    <w:pPr>
      <w:pStyle w:val="Cabeçalho e Rodapé"/>
      <w:tabs>
        <w:tab w:val="center" w:pos="4819"/>
        <w:tab w:val="right" w:pos="9638"/>
        <w:tab w:val="clear" w:pos="9020"/>
      </w:tabs>
      <w:jc w:val="left"/>
    </w:pPr>
  </w:p>
  <w:p>
    <w:pPr>
      <w:pStyle w:val="Cabeçalho e Rodapé"/>
      <w:tabs>
        <w:tab w:val="center" w:pos="4819"/>
        <w:tab w:val="right" w:pos="9638"/>
        <w:tab w:val="clear" w:pos="9020"/>
      </w:tabs>
      <w:jc w:val="left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çalho e Rodapé">
    <w:name w:val="Cabeçalho e Rodapé"/>
    <w:next w:val="Cabeçalho e Rodapé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